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57107" w:rsidRPr="00AC07F6" w:rsidRDefault="00883555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320118" cy="9015748"/>
            <wp:effectExtent l="0" t="0" r="0" b="0"/>
            <wp:docPr id="1" name="Рисунок 1" descr="C:\Users\olga.kuryljova\Desktop\Untitled.FR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lga.kuryljova\Desktop\Untitled.FR1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71" b="6470"/>
                    <a:stretch/>
                  </pic:blipFill>
                  <pic:spPr bwMode="auto">
                    <a:xfrm>
                      <a:off x="0" y="0"/>
                      <a:ext cx="6321541" cy="9017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41141" cy="7882783"/>
            <wp:effectExtent l="0" t="0" r="0" b="0"/>
            <wp:docPr id="2" name="Рисунок 2" descr="C:\Users\olga.kuryljova\Desktop\Untitled.FR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lga.kuryljova\Desktop\Untitled.FR1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52" b="19146"/>
                    <a:stretch/>
                  </pic:blipFill>
                  <pic:spPr bwMode="auto">
                    <a:xfrm>
                      <a:off x="0" y="0"/>
                      <a:ext cx="6445873" cy="788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  <w:r w:rsidR="00AC07F6" w:rsidRPr="00AC07F6">
        <w:rPr>
          <w:lang w:val="ru-RU"/>
        </w:rPr>
        <w:br w:type="page"/>
      </w:r>
    </w:p>
    <w:p w:rsidR="00457107" w:rsidRDefault="00457107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2"/>
        <w:gridCol w:w="1486"/>
        <w:gridCol w:w="1751"/>
        <w:gridCol w:w="4802"/>
        <w:gridCol w:w="970"/>
      </w:tblGrid>
      <w:tr w:rsidR="0045710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3ЭЗС(ФС)-16.plx</w:t>
            </w:r>
          </w:p>
        </w:tc>
        <w:tc>
          <w:tcPr>
            <w:tcW w:w="5104" w:type="dxa"/>
          </w:tcPr>
          <w:p w:rsidR="00457107" w:rsidRDefault="0045710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457107" w:rsidRPr="0088355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457107" w:rsidRPr="0088355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сформировать у обучающихся системные знания и умения в области организации и оценки эффективности инвестиционной деятельности.</w:t>
            </w:r>
          </w:p>
        </w:tc>
      </w:tr>
      <w:tr w:rsidR="0045710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457107" w:rsidRPr="0088355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изучить основные положения законодательных актов РФ в области организации и оценки эффективности инвестиционной деятельности;</w:t>
            </w:r>
          </w:p>
        </w:tc>
      </w:tr>
      <w:tr w:rsidR="00457107" w:rsidRPr="0088355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научиться анализировать финансово – экономическую информацию в целях определения направления инвестирования свободных денежных средств;</w:t>
            </w:r>
          </w:p>
        </w:tc>
      </w:tr>
      <w:tr w:rsidR="00457107" w:rsidRPr="0088355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уметь расчетывать эффективность инвестиционной деятельности.</w:t>
            </w:r>
          </w:p>
        </w:tc>
      </w:tr>
      <w:tr w:rsidR="00457107" w:rsidRPr="00883555">
        <w:trPr>
          <w:trHeight w:hRule="exact" w:val="277"/>
        </w:trPr>
        <w:tc>
          <w:tcPr>
            <w:tcW w:w="766" w:type="dxa"/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57107" w:rsidRPr="00AC07F6" w:rsidRDefault="00457107">
            <w:pPr>
              <w:rPr>
                <w:lang w:val="ru-RU"/>
              </w:rPr>
            </w:pPr>
          </w:p>
        </w:tc>
      </w:tr>
      <w:tr w:rsidR="00457107" w:rsidRPr="0088355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45710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Б1.В.ДВ.06</w:t>
            </w:r>
          </w:p>
        </w:tc>
      </w:tr>
      <w:tr w:rsidR="00457107" w:rsidRPr="0088355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45710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Деньги, кредит, банки</w:t>
            </w:r>
          </w:p>
        </w:tc>
      </w:tr>
      <w:tr w:rsidR="0045710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Экономическая теория</w:t>
            </w:r>
          </w:p>
        </w:tc>
      </w:tr>
      <w:tr w:rsidR="0045710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Финансовая математика</w:t>
            </w:r>
          </w:p>
        </w:tc>
      </w:tr>
      <w:tr w:rsidR="00457107" w:rsidRPr="0088355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5710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 организаций (по отраслям)</w:t>
            </w:r>
          </w:p>
        </w:tc>
      </w:tr>
      <w:tr w:rsidR="0045710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Финансовый маркетинг</w:t>
            </w:r>
          </w:p>
        </w:tc>
      </w:tr>
      <w:tr w:rsidR="0045710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Финансовый менеджмент</w:t>
            </w:r>
          </w:p>
        </w:tc>
      </w:tr>
      <w:tr w:rsidR="0045710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Финансовые риски</w:t>
            </w:r>
          </w:p>
        </w:tc>
      </w:tr>
      <w:tr w:rsidR="00457107">
        <w:trPr>
          <w:trHeight w:hRule="exact" w:val="277"/>
        </w:trPr>
        <w:tc>
          <w:tcPr>
            <w:tcW w:w="766" w:type="dxa"/>
          </w:tcPr>
          <w:p w:rsidR="00457107" w:rsidRDefault="00457107"/>
        </w:tc>
        <w:tc>
          <w:tcPr>
            <w:tcW w:w="511" w:type="dxa"/>
          </w:tcPr>
          <w:p w:rsidR="00457107" w:rsidRDefault="00457107"/>
        </w:tc>
        <w:tc>
          <w:tcPr>
            <w:tcW w:w="1560" w:type="dxa"/>
          </w:tcPr>
          <w:p w:rsidR="00457107" w:rsidRDefault="00457107"/>
        </w:tc>
        <w:tc>
          <w:tcPr>
            <w:tcW w:w="1844" w:type="dxa"/>
          </w:tcPr>
          <w:p w:rsidR="00457107" w:rsidRDefault="00457107"/>
        </w:tc>
        <w:tc>
          <w:tcPr>
            <w:tcW w:w="5104" w:type="dxa"/>
          </w:tcPr>
          <w:p w:rsidR="00457107" w:rsidRDefault="00457107"/>
        </w:tc>
        <w:tc>
          <w:tcPr>
            <w:tcW w:w="993" w:type="dxa"/>
          </w:tcPr>
          <w:p w:rsidR="00457107" w:rsidRDefault="00457107"/>
        </w:tc>
      </w:tr>
      <w:tr w:rsidR="00457107" w:rsidRPr="00883555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57107" w:rsidRPr="00883555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ПК-3: способностью выполнять необходимые для составления экономических разделов планов расчеты, обосновывать их и представлять результаты работы в соответствии с принятыми в организации стандартами</w:t>
            </w:r>
          </w:p>
        </w:tc>
      </w:tr>
      <w:tr w:rsidR="0045710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57107" w:rsidRPr="0088355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теорию расчета и анализа расчетов для составления экономических планов, обоснования их и представления результатов работы</w:t>
            </w:r>
          </w:p>
        </w:tc>
      </w:tr>
      <w:tr w:rsidR="00457107" w:rsidRPr="0088355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теорию расчета и анализа расчетов для составления экономических планов</w:t>
            </w:r>
          </w:p>
        </w:tc>
      </w:tr>
      <w:tr w:rsidR="0045710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проведения экономических расчетов</w:t>
            </w:r>
          </w:p>
        </w:tc>
      </w:tr>
      <w:tr w:rsidR="0045710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57107" w:rsidRPr="0088355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рассчитывать основные экономические показатели инвестиционной деятельности для планирования, обоснования и представления результатов работы</w:t>
            </w:r>
          </w:p>
        </w:tc>
      </w:tr>
      <w:tr w:rsidR="00457107" w:rsidRPr="0088355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рассчитывать основные экономические показатели инвестиционной деятельности</w:t>
            </w:r>
          </w:p>
        </w:tc>
      </w:tr>
      <w:tr w:rsidR="0045710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рассчитывать основные экономические показатели</w:t>
            </w:r>
          </w:p>
        </w:tc>
      </w:tr>
      <w:tr w:rsidR="0045710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57107" w:rsidRPr="0088355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расчета основных экономических показателей</w:t>
            </w:r>
          </w:p>
        </w:tc>
      </w:tr>
      <w:tr w:rsidR="00457107" w:rsidRPr="0088355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расчета основных экономических показателей инвестиционной деятельности</w:t>
            </w:r>
          </w:p>
        </w:tc>
      </w:tr>
      <w:tr w:rsidR="00457107" w:rsidRPr="0088355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 расчета основных экономических показателей инвестиционной деятельности для планирования, обоснования и представления результатов работы</w:t>
            </w:r>
          </w:p>
        </w:tc>
      </w:tr>
      <w:tr w:rsidR="00457107" w:rsidRPr="00883555">
        <w:trPr>
          <w:trHeight w:hRule="exact" w:val="138"/>
        </w:trPr>
        <w:tc>
          <w:tcPr>
            <w:tcW w:w="766" w:type="dxa"/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57107" w:rsidRPr="00AC07F6" w:rsidRDefault="00457107">
            <w:pPr>
              <w:rPr>
                <w:lang w:val="ru-RU"/>
              </w:rPr>
            </w:pPr>
          </w:p>
        </w:tc>
      </w:tr>
      <w:tr w:rsidR="00457107" w:rsidRPr="00883555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      </w:r>
          </w:p>
        </w:tc>
      </w:tr>
      <w:tr w:rsidR="0045710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57107" w:rsidRPr="0088355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проведения анализа финасовой и бухгалтерской отчетости предприятий различных форм собственности</w:t>
            </w:r>
          </w:p>
        </w:tc>
      </w:tr>
      <w:tr w:rsidR="00457107" w:rsidRPr="0088355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проведения анализа финасовой и бухгалтерской отчетости</w:t>
            </w:r>
          </w:p>
        </w:tc>
      </w:tr>
      <w:tr w:rsidR="00457107" w:rsidRPr="0088355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формы финансовой и бухгалтерской отчетости</w:t>
            </w:r>
          </w:p>
        </w:tc>
      </w:tr>
      <w:tr w:rsidR="0045710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57107" w:rsidRPr="0088355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и интепретировать  финансовую и бухгалтерскую отчетность предприятий различных форм собственности</w:t>
            </w:r>
          </w:p>
        </w:tc>
      </w:tr>
      <w:tr w:rsidR="00457107" w:rsidRPr="0088355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и интепретировать  финансовую и бухгалтерскую отчетность</w:t>
            </w:r>
          </w:p>
        </w:tc>
      </w:tr>
      <w:tr w:rsidR="00457107" w:rsidRPr="0088355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финансовую и бухгалтерскую отчетность</w:t>
            </w:r>
          </w:p>
        </w:tc>
      </w:tr>
    </w:tbl>
    <w:p w:rsidR="00457107" w:rsidRPr="00AC07F6" w:rsidRDefault="00AC07F6">
      <w:pPr>
        <w:rPr>
          <w:sz w:val="0"/>
          <w:szCs w:val="0"/>
          <w:lang w:val="ru-RU"/>
        </w:rPr>
      </w:pPr>
      <w:r w:rsidRPr="00AC07F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200"/>
        <w:gridCol w:w="273"/>
        <w:gridCol w:w="2928"/>
        <w:gridCol w:w="143"/>
        <w:gridCol w:w="825"/>
        <w:gridCol w:w="699"/>
        <w:gridCol w:w="1118"/>
        <w:gridCol w:w="1254"/>
        <w:gridCol w:w="687"/>
        <w:gridCol w:w="400"/>
        <w:gridCol w:w="983"/>
      </w:tblGrid>
      <w:tr w:rsidR="00457107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457107" w:rsidRDefault="00457107"/>
        </w:tc>
        <w:tc>
          <w:tcPr>
            <w:tcW w:w="710" w:type="dxa"/>
          </w:tcPr>
          <w:p w:rsidR="00457107" w:rsidRDefault="00457107"/>
        </w:tc>
        <w:tc>
          <w:tcPr>
            <w:tcW w:w="1135" w:type="dxa"/>
          </w:tcPr>
          <w:p w:rsidR="00457107" w:rsidRDefault="00457107"/>
        </w:tc>
        <w:tc>
          <w:tcPr>
            <w:tcW w:w="1277" w:type="dxa"/>
          </w:tcPr>
          <w:p w:rsidR="00457107" w:rsidRDefault="00457107"/>
        </w:tc>
        <w:tc>
          <w:tcPr>
            <w:tcW w:w="710" w:type="dxa"/>
          </w:tcPr>
          <w:p w:rsidR="00457107" w:rsidRDefault="00457107"/>
        </w:tc>
        <w:tc>
          <w:tcPr>
            <w:tcW w:w="426" w:type="dxa"/>
          </w:tcPr>
          <w:p w:rsidR="00457107" w:rsidRDefault="0045710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45710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57107" w:rsidRPr="0088355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и интепретации  финансовой и бухгалтерской отчетности предприятий различных форм собственности</w:t>
            </w:r>
          </w:p>
        </w:tc>
      </w:tr>
      <w:tr w:rsidR="00457107" w:rsidRPr="0088355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и интепретации  финансовой и бухгалтерской отчетности</w:t>
            </w:r>
          </w:p>
        </w:tc>
      </w:tr>
      <w:tr w:rsidR="00457107" w:rsidRPr="0088355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 финансовой и бухгалтерской отчетности</w:t>
            </w:r>
          </w:p>
        </w:tc>
      </w:tr>
      <w:tr w:rsidR="00457107" w:rsidRPr="00883555">
        <w:trPr>
          <w:trHeight w:hRule="exact" w:val="138"/>
        </w:trPr>
        <w:tc>
          <w:tcPr>
            <w:tcW w:w="766" w:type="dxa"/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57107" w:rsidRPr="00AC07F6" w:rsidRDefault="00457107">
            <w:pPr>
              <w:rPr>
                <w:lang w:val="ru-RU"/>
              </w:rPr>
            </w:pPr>
          </w:p>
        </w:tc>
      </w:tr>
      <w:tr w:rsidR="00457107" w:rsidRPr="00883555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45710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57107" w:rsidRPr="0088355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положения законодательных актов РФ в области организации и оценки эффективности инвестиционной деятельности</w:t>
            </w:r>
          </w:p>
        </w:tc>
      </w:tr>
      <w:tr w:rsidR="0045710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57107" w:rsidRPr="0088355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финансово – экономическую информацию в целях определения направления инвестирования свободных денежных средств</w:t>
            </w:r>
          </w:p>
        </w:tc>
      </w:tr>
      <w:tr w:rsidR="0045710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57107" w:rsidRPr="0088355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расчетов эффективности инвестиционной деятельности</w:t>
            </w:r>
          </w:p>
        </w:tc>
      </w:tr>
      <w:tr w:rsidR="00457107" w:rsidRPr="00883555">
        <w:trPr>
          <w:trHeight w:hRule="exact" w:val="277"/>
        </w:trPr>
        <w:tc>
          <w:tcPr>
            <w:tcW w:w="766" w:type="dxa"/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57107" w:rsidRPr="00AC07F6" w:rsidRDefault="00457107">
            <w:pPr>
              <w:rPr>
                <w:lang w:val="ru-RU"/>
              </w:rPr>
            </w:pPr>
          </w:p>
        </w:tc>
      </w:tr>
      <w:tr w:rsidR="00457107" w:rsidRPr="0088355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45710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457107" w:rsidRPr="0088355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457107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Теоретические основы инвестиций и инвестиционной деятельности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457107">
            <w:pPr>
              <w:rPr>
                <w:lang w:val="ru-RU"/>
              </w:rPr>
            </w:pPr>
          </w:p>
        </w:tc>
      </w:tr>
      <w:tr w:rsidR="0045710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rPr>
                <w:sz w:val="19"/>
                <w:szCs w:val="19"/>
              </w:rPr>
            </w:pP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Сущность и виды инвестиций. Инвестиционный процесс.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Инвестиционные институты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457107"/>
        </w:tc>
      </w:tr>
      <w:tr w:rsidR="0045710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rPr>
                <w:sz w:val="19"/>
                <w:szCs w:val="19"/>
              </w:rPr>
            </w:pP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Сущность и виды инвестиций. Инвестиционный процесс.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Инвестиционные институты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457107"/>
        </w:tc>
      </w:tr>
      <w:tr w:rsidR="0045710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Государственное регулирование инвестиционной деятельности в РФ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457107"/>
        </w:tc>
      </w:tr>
      <w:tr w:rsidR="0045710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Государственное регулирование инвестиционной деятельности в РФ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457107"/>
        </w:tc>
      </w:tr>
      <w:tr w:rsidR="00457107">
        <w:trPr>
          <w:trHeight w:hRule="exact" w:val="157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rPr>
                <w:sz w:val="19"/>
                <w:szCs w:val="19"/>
              </w:rPr>
            </w:pP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Сущность и виды инвестиций. Инвестиционный процесс. Инвестиционные институты Государственное регулирование инвестиционной деятельности в РФ.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Источники и методы финансирования и кредитования инвестиций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457107"/>
        </w:tc>
      </w:tr>
      <w:tr w:rsidR="0045710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Источники и методы финансирования и кредитования инвестиций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457107"/>
        </w:tc>
      </w:tr>
      <w:tr w:rsidR="0045710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Источники и методы финансирования и кредитования инвестиций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457107"/>
        </w:tc>
      </w:tr>
      <w:tr w:rsidR="00457107" w:rsidRPr="0088355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457107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Методика разработки инвестиционных проектов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457107">
            <w:pPr>
              <w:rPr>
                <w:lang w:val="ru-RU"/>
              </w:rPr>
            </w:pPr>
          </w:p>
        </w:tc>
      </w:tr>
      <w:tr w:rsidR="0045710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Инвестиционный проект: структура и содержание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457107"/>
        </w:tc>
      </w:tr>
      <w:tr w:rsidR="0045710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разработки и оценки эффективности реальных инвестиционных проектов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457107"/>
        </w:tc>
      </w:tr>
      <w:tr w:rsidR="0045710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Инвестиционный проект: структура и содержание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457107"/>
        </w:tc>
      </w:tr>
      <w:tr w:rsidR="0045710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разработки и оценки эффективности реальных инвестиционных проектов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457107"/>
        </w:tc>
      </w:tr>
    </w:tbl>
    <w:p w:rsidR="00457107" w:rsidRDefault="00AC07F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5"/>
        <w:gridCol w:w="57"/>
        <w:gridCol w:w="212"/>
        <w:gridCol w:w="1636"/>
        <w:gridCol w:w="1722"/>
        <w:gridCol w:w="137"/>
        <w:gridCol w:w="785"/>
        <w:gridCol w:w="676"/>
        <w:gridCol w:w="1083"/>
        <w:gridCol w:w="668"/>
        <w:gridCol w:w="553"/>
        <w:gridCol w:w="683"/>
        <w:gridCol w:w="392"/>
        <w:gridCol w:w="955"/>
      </w:tblGrid>
      <w:tr w:rsidR="00457107">
        <w:trPr>
          <w:trHeight w:hRule="exact" w:val="416"/>
        </w:trPr>
        <w:tc>
          <w:tcPr>
            <w:tcW w:w="4692" w:type="dxa"/>
            <w:gridSpan w:val="6"/>
            <w:shd w:val="clear" w:color="C0C0C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457107" w:rsidRDefault="00457107"/>
        </w:tc>
        <w:tc>
          <w:tcPr>
            <w:tcW w:w="710" w:type="dxa"/>
          </w:tcPr>
          <w:p w:rsidR="00457107" w:rsidRDefault="00457107"/>
        </w:tc>
        <w:tc>
          <w:tcPr>
            <w:tcW w:w="1135" w:type="dxa"/>
          </w:tcPr>
          <w:p w:rsidR="00457107" w:rsidRDefault="00457107"/>
        </w:tc>
        <w:tc>
          <w:tcPr>
            <w:tcW w:w="710" w:type="dxa"/>
          </w:tcPr>
          <w:p w:rsidR="00457107" w:rsidRDefault="00457107"/>
        </w:tc>
        <w:tc>
          <w:tcPr>
            <w:tcW w:w="568" w:type="dxa"/>
          </w:tcPr>
          <w:p w:rsidR="00457107" w:rsidRDefault="00457107"/>
        </w:tc>
        <w:tc>
          <w:tcPr>
            <w:tcW w:w="710" w:type="dxa"/>
          </w:tcPr>
          <w:p w:rsidR="00457107" w:rsidRDefault="00457107"/>
        </w:tc>
        <w:tc>
          <w:tcPr>
            <w:tcW w:w="426" w:type="dxa"/>
          </w:tcPr>
          <w:p w:rsidR="00457107" w:rsidRDefault="0045710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457107">
        <w:trPr>
          <w:trHeight w:hRule="exact" w:val="1576"/>
        </w:trPr>
        <w:tc>
          <w:tcPr>
            <w:tcW w:w="10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rPr>
                <w:sz w:val="19"/>
                <w:szCs w:val="19"/>
              </w:rPr>
            </w:pP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Инвестиционный проект: структура и содержание. Методы оценки эффективности реальных инвестиционных проектов.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Инвестиционный портфель. Методы управления инвестиционным портфелем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457107"/>
        </w:tc>
      </w:tr>
      <w:tr w:rsidR="00457107">
        <w:trPr>
          <w:trHeight w:hRule="exact" w:val="697"/>
        </w:trPr>
        <w:tc>
          <w:tcPr>
            <w:tcW w:w="10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Инвестиционный портфель. Методы управления инвестиционным портфелем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457107"/>
        </w:tc>
      </w:tr>
      <w:tr w:rsidR="00457107">
        <w:trPr>
          <w:trHeight w:hRule="exact" w:val="697"/>
        </w:trPr>
        <w:tc>
          <w:tcPr>
            <w:tcW w:w="10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Инвестиционный портфель. Методы управления инвестиционным портфелем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457107"/>
        </w:tc>
      </w:tr>
      <w:tr w:rsidR="00457107">
        <w:trPr>
          <w:trHeight w:hRule="exact" w:val="1137"/>
        </w:trPr>
        <w:tc>
          <w:tcPr>
            <w:tcW w:w="10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rPr>
                <w:sz w:val="19"/>
                <w:szCs w:val="19"/>
              </w:rPr>
            </w:pP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Инвестиционный портфель. Методы управления инвестиционным портфелем.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оценки эффективности реальных инвестиционных проектов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457107"/>
        </w:tc>
      </w:tr>
      <w:tr w:rsidR="00457107" w:rsidRPr="00883555">
        <w:trPr>
          <w:trHeight w:hRule="exact" w:val="478"/>
        </w:trPr>
        <w:tc>
          <w:tcPr>
            <w:tcW w:w="10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457107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Инвестиционные риски и пути их снижения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457107">
            <w:pPr>
              <w:rPr>
                <w:lang w:val="ru-RU"/>
              </w:rPr>
            </w:pPr>
          </w:p>
        </w:tc>
      </w:tr>
      <w:tr w:rsidR="00457107">
        <w:trPr>
          <w:trHeight w:hRule="exact" w:val="478"/>
        </w:trPr>
        <w:tc>
          <w:tcPr>
            <w:tcW w:w="10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Инвестиционные риски и их классификация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457107"/>
        </w:tc>
      </w:tr>
      <w:tr w:rsidR="00457107">
        <w:trPr>
          <w:trHeight w:hRule="exact" w:val="697"/>
        </w:trPr>
        <w:tc>
          <w:tcPr>
            <w:tcW w:w="10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определения инвестиционных рисков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457107"/>
        </w:tc>
      </w:tr>
      <w:tr w:rsidR="00457107">
        <w:trPr>
          <w:trHeight w:hRule="exact" w:val="478"/>
        </w:trPr>
        <w:tc>
          <w:tcPr>
            <w:tcW w:w="10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Пути снижения инвестиционных рисков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457107"/>
        </w:tc>
      </w:tr>
      <w:tr w:rsidR="00457107">
        <w:trPr>
          <w:trHeight w:hRule="exact" w:val="277"/>
        </w:trPr>
        <w:tc>
          <w:tcPr>
            <w:tcW w:w="10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457107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45710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457107"/>
        </w:tc>
      </w:tr>
      <w:tr w:rsidR="00457107">
        <w:trPr>
          <w:trHeight w:hRule="exact" w:val="277"/>
        </w:trPr>
        <w:tc>
          <w:tcPr>
            <w:tcW w:w="710" w:type="dxa"/>
          </w:tcPr>
          <w:p w:rsidR="00457107" w:rsidRDefault="00457107"/>
        </w:tc>
        <w:tc>
          <w:tcPr>
            <w:tcW w:w="58" w:type="dxa"/>
          </w:tcPr>
          <w:p w:rsidR="00457107" w:rsidRDefault="00457107"/>
        </w:tc>
        <w:tc>
          <w:tcPr>
            <w:tcW w:w="228" w:type="dxa"/>
          </w:tcPr>
          <w:p w:rsidR="00457107" w:rsidRDefault="00457107"/>
        </w:tc>
        <w:tc>
          <w:tcPr>
            <w:tcW w:w="1702" w:type="dxa"/>
          </w:tcPr>
          <w:p w:rsidR="00457107" w:rsidRDefault="00457107"/>
        </w:tc>
        <w:tc>
          <w:tcPr>
            <w:tcW w:w="1844" w:type="dxa"/>
          </w:tcPr>
          <w:p w:rsidR="00457107" w:rsidRDefault="00457107"/>
        </w:tc>
        <w:tc>
          <w:tcPr>
            <w:tcW w:w="143" w:type="dxa"/>
          </w:tcPr>
          <w:p w:rsidR="00457107" w:rsidRDefault="00457107"/>
        </w:tc>
        <w:tc>
          <w:tcPr>
            <w:tcW w:w="851" w:type="dxa"/>
          </w:tcPr>
          <w:p w:rsidR="00457107" w:rsidRDefault="00457107"/>
        </w:tc>
        <w:tc>
          <w:tcPr>
            <w:tcW w:w="710" w:type="dxa"/>
          </w:tcPr>
          <w:p w:rsidR="00457107" w:rsidRDefault="00457107"/>
        </w:tc>
        <w:tc>
          <w:tcPr>
            <w:tcW w:w="1135" w:type="dxa"/>
          </w:tcPr>
          <w:p w:rsidR="00457107" w:rsidRDefault="00457107"/>
        </w:tc>
        <w:tc>
          <w:tcPr>
            <w:tcW w:w="710" w:type="dxa"/>
          </w:tcPr>
          <w:p w:rsidR="00457107" w:rsidRDefault="00457107"/>
        </w:tc>
        <w:tc>
          <w:tcPr>
            <w:tcW w:w="568" w:type="dxa"/>
          </w:tcPr>
          <w:p w:rsidR="00457107" w:rsidRDefault="00457107"/>
        </w:tc>
        <w:tc>
          <w:tcPr>
            <w:tcW w:w="710" w:type="dxa"/>
          </w:tcPr>
          <w:p w:rsidR="00457107" w:rsidRDefault="00457107"/>
        </w:tc>
        <w:tc>
          <w:tcPr>
            <w:tcW w:w="426" w:type="dxa"/>
          </w:tcPr>
          <w:p w:rsidR="00457107" w:rsidRDefault="00457107"/>
        </w:tc>
        <w:tc>
          <w:tcPr>
            <w:tcW w:w="993" w:type="dxa"/>
          </w:tcPr>
          <w:p w:rsidR="00457107" w:rsidRDefault="00457107"/>
        </w:tc>
      </w:tr>
      <w:tr w:rsidR="00457107">
        <w:trPr>
          <w:trHeight w:hRule="exact" w:val="416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57107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457107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457107"/>
        </w:tc>
      </w:tr>
      <w:tr w:rsidR="00457107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457107" w:rsidRPr="00883555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457107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457107" w:rsidRPr="00883555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Контрольная работа, проект, эссе, тест</w:t>
            </w:r>
          </w:p>
        </w:tc>
      </w:tr>
      <w:tr w:rsidR="00457107" w:rsidRPr="00883555">
        <w:trPr>
          <w:trHeight w:hRule="exact" w:val="277"/>
        </w:trPr>
        <w:tc>
          <w:tcPr>
            <w:tcW w:w="710" w:type="dxa"/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57107" w:rsidRPr="00AC07F6" w:rsidRDefault="00457107">
            <w:pPr>
              <w:rPr>
                <w:lang w:val="ru-RU"/>
              </w:rPr>
            </w:pPr>
          </w:p>
        </w:tc>
      </w:tr>
      <w:tr w:rsidR="00457107" w:rsidRPr="00883555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457107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457107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45710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457107"/>
        </w:tc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5710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Кузнецов Б. Т.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Инвестиции: 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Юнити-Дана, 2015</w:t>
            </w:r>
          </w:p>
        </w:tc>
      </w:tr>
      <w:tr w:rsidR="0045710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Игошин Н. В.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Инвестиции : Организация, управление, финансирование: учебник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Юнити-Дана, 2015</w:t>
            </w:r>
          </w:p>
        </w:tc>
      </w:tr>
      <w:tr w:rsidR="0045710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Николаева И.П.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Инвестиции: учеб.для студентов бакалавриата ВПО, обуч-ся по напр.подготовки "Экономика" и "Менеджмент": рек.Гос.ун-том управления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Дашков и К, 2015</w:t>
            </w:r>
          </w:p>
        </w:tc>
      </w:tr>
      <w:tr w:rsidR="00457107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45710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457107"/>
        </w:tc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5710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Нешитой А. С.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Инвестиции:  учебник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 и Ко, , 2014</w:t>
            </w:r>
          </w:p>
        </w:tc>
      </w:tr>
      <w:tr w:rsidR="00457107" w:rsidRPr="00883555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457107" w:rsidRPr="0088355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Инвестиции : организация, управление, финансирование: учебник. Игошин Н. В. Издатель: Юнити-Дана, 2015</w:t>
            </w:r>
          </w:p>
        </w:tc>
      </w:tr>
      <w:tr w:rsidR="00457107" w:rsidRPr="0088355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Инвестиции: учебное пособие. Кузнецов Б. Т. Издатель: Юнити-Дана, 2015</w:t>
            </w:r>
          </w:p>
        </w:tc>
      </w:tr>
      <w:tr w:rsidR="00457107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457107" w:rsidRPr="00883555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сгенерированная на сайте Мининского университета;</w:t>
            </w:r>
          </w:p>
        </w:tc>
      </w:tr>
      <w:tr w:rsidR="00457107" w:rsidRPr="00883555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- текстовый процессор;</w:t>
            </w:r>
          </w:p>
        </w:tc>
      </w:tr>
      <w:tr w:rsidR="00457107" w:rsidRPr="00883555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- программа презентационной графики.</w:t>
            </w:r>
          </w:p>
        </w:tc>
      </w:tr>
      <w:tr w:rsidR="00457107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</w:tbl>
    <w:p w:rsidR="00457107" w:rsidRDefault="00AC07F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1"/>
        <w:gridCol w:w="3748"/>
        <w:gridCol w:w="4762"/>
        <w:gridCol w:w="983"/>
      </w:tblGrid>
      <w:tr w:rsidR="0045710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5104" w:type="dxa"/>
          </w:tcPr>
          <w:p w:rsidR="00457107" w:rsidRDefault="0045710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457107" w:rsidRPr="008835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457107" w:rsidRPr="008835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457107" w:rsidRPr="008835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457107" w:rsidRPr="008835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Российская государственная библиотека</w:t>
            </w:r>
          </w:p>
        </w:tc>
      </w:tr>
      <w:tr w:rsidR="00457107" w:rsidRPr="008835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Архив учебных программ и презентаций</w:t>
            </w:r>
          </w:p>
        </w:tc>
      </w:tr>
      <w:tr w:rsidR="00457107" w:rsidRPr="008835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</w:t>
            </w: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izdat</w:t>
            </w: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journal</w:t>
            </w: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fa</w:t>
            </w: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журнал "Финансовая аналитика: проблемы и решения"</w:t>
            </w:r>
          </w:p>
        </w:tc>
      </w:tr>
      <w:tr w:rsidR="00457107" w:rsidRPr="008835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finam</w:t>
            </w: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Инвестиционная группа Финанс-аналитик</w:t>
            </w:r>
          </w:p>
        </w:tc>
      </w:tr>
      <w:tr w:rsidR="00457107" w:rsidRPr="0088355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gks</w:t>
            </w: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Официальный сайт Федеральной службы государственной статистики</w:t>
            </w:r>
          </w:p>
        </w:tc>
      </w:tr>
      <w:tr w:rsidR="00457107" w:rsidRPr="00883555">
        <w:trPr>
          <w:trHeight w:hRule="exact" w:val="277"/>
        </w:trPr>
        <w:tc>
          <w:tcPr>
            <w:tcW w:w="766" w:type="dxa"/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57107" w:rsidRPr="00AC07F6" w:rsidRDefault="00457107">
            <w:pPr>
              <w:rPr>
                <w:lang w:val="ru-RU"/>
              </w:rPr>
            </w:pPr>
          </w:p>
        </w:tc>
      </w:tr>
      <w:tr w:rsidR="00457107" w:rsidRPr="0088355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457107" w:rsidRPr="0088355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лекционной аудитории оборудованной видеолекционным оборудованием для презентации, средствами звуковоспроизведения, экраном и выходом в сеть Интернет, оборудованной учебной мебелью для проведения семинаров и практических занятий.</w:t>
            </w:r>
          </w:p>
        </w:tc>
      </w:tr>
      <w:tr w:rsidR="00457107" w:rsidRPr="0088355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Default="00AC07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457107" w:rsidRPr="00883555">
        <w:trPr>
          <w:trHeight w:hRule="exact" w:val="277"/>
        </w:trPr>
        <w:tc>
          <w:tcPr>
            <w:tcW w:w="766" w:type="dxa"/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57107" w:rsidRPr="00AC07F6" w:rsidRDefault="0045710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57107" w:rsidRPr="00AC07F6" w:rsidRDefault="00457107">
            <w:pPr>
              <w:rPr>
                <w:lang w:val="ru-RU"/>
              </w:rPr>
            </w:pPr>
          </w:p>
        </w:tc>
      </w:tr>
      <w:tr w:rsidR="00457107" w:rsidRPr="0088355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457107" w:rsidRPr="00883555">
        <w:trPr>
          <w:trHeight w:hRule="exact" w:val="2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На лекционных занятиях обучающимся дается необходимый теоретический материал, после чего приводится пример, использующий новые понятия, показатели и методики.</w:t>
            </w:r>
          </w:p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практических занятиях обучающимся выдается индивидуальное задание. Преподаватель объясняет суть задания и дает примерный алгоритм выполнения. В процессе выполнения задания преподаватель отвечает на вопросы студентов по сути задания и конкретным проблемам, возникающим при его выполнении.</w:t>
            </w:r>
          </w:p>
          <w:p w:rsidR="00457107" w:rsidRPr="00AC07F6" w:rsidRDefault="0045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представлен в Приложении 2.</w:t>
            </w:r>
          </w:p>
          <w:p w:rsidR="00457107" w:rsidRPr="00AC07F6" w:rsidRDefault="0045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На странице сайта Мининского университета "Рейтинговая система оценки качества подготовки студентов"</w:t>
            </w:r>
          </w:p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  <w:p w:rsidR="00457107" w:rsidRPr="00AC07F6" w:rsidRDefault="00AC07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07F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457107" w:rsidRPr="00AC07F6" w:rsidRDefault="00457107">
      <w:pPr>
        <w:rPr>
          <w:lang w:val="ru-RU"/>
        </w:rPr>
      </w:pPr>
    </w:p>
    <w:sectPr w:rsidR="00457107" w:rsidRPr="00AC07F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1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457107"/>
    <w:rsid w:val="00883555"/>
    <w:rsid w:val="009473B7"/>
    <w:rsid w:val="00AC07F6"/>
    <w:rsid w:val="00D31453"/>
    <w:rsid w:val="00E209E2"/>
    <w:rsid w:val="00E948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C07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C07F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6</Pages>
  <Words>1231</Words>
  <Characters>8759</Characters>
  <Application>Microsoft Office Word</Application>
  <DocSecurity>0</DocSecurity>
  <Lines>72</Lines>
  <Paragraphs>19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2018-2019_38_03_01 3ЭЗС(ФС)-16_plx_Инвестиции</vt:lpstr>
      <vt:lpstr>Лист1</vt:lpstr>
    </vt:vector>
  </TitlesOfParts>
  <Company/>
  <LinksUpToDate>false</LinksUpToDate>
  <CharactersWithSpaces>9971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3ЭЗС(ФС)-16_plx_Инвестиции</dc:title>
  <dc:creator>FastReport.NET</dc:creator>
  <cp:lastModifiedBy>Kuryljova, Olga</cp:lastModifiedBy>
  <cp:revision>5</cp:revision>
  <cp:lastPrinted>2019-02-28T12:43:00Z</cp:lastPrinted>
  <dcterms:created xsi:type="dcterms:W3CDTF">2019-02-28T12:39:00Z</dcterms:created>
  <dcterms:modified xsi:type="dcterms:W3CDTF">2019-08-26T09:00:00Z</dcterms:modified>
</cp:coreProperties>
</file>